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0810" w14:textId="77777777" w:rsidR="00EA28AF" w:rsidRPr="00317B43" w:rsidRDefault="00EA28AF" w:rsidP="00EA28AF">
      <w:pPr>
        <w:spacing w:line="480" w:lineRule="auto"/>
        <w:jc w:val="both"/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317B43">
        <w:rPr>
          <w:rFonts w:ascii="Times New Roman" w:hAnsi="Times New Roman" w:cs="Times New Roman"/>
          <w:b/>
          <w:bCs/>
          <w:color w:val="3A7C22" w:themeColor="accent6" w:themeShade="BF"/>
        </w:rPr>
        <w:t>Programa Preliminar</w:t>
      </w:r>
    </w:p>
    <w:tbl>
      <w:tblPr>
        <w:tblStyle w:val="Tablaconcuadrcula1"/>
        <w:tblW w:w="8789" w:type="dxa"/>
        <w:tblInd w:w="-5" w:type="dxa"/>
        <w:tblLook w:val="04A0" w:firstRow="1" w:lastRow="0" w:firstColumn="1" w:lastColumn="0" w:noHBand="0" w:noVBand="1"/>
      </w:tblPr>
      <w:tblGrid>
        <w:gridCol w:w="1910"/>
        <w:gridCol w:w="2704"/>
        <w:gridCol w:w="1806"/>
        <w:gridCol w:w="2369"/>
      </w:tblGrid>
      <w:tr w:rsidR="00EA28AF" w:rsidRPr="00317B43" w14:paraId="48A930BA" w14:textId="77777777" w:rsidTr="007D234E">
        <w:trPr>
          <w:trHeight w:val="824"/>
        </w:trPr>
        <w:tc>
          <w:tcPr>
            <w:tcW w:w="1910" w:type="dxa"/>
            <w:shd w:val="clear" w:color="auto" w:fill="E8E8E8" w:themeFill="background2"/>
            <w:vAlign w:val="center"/>
          </w:tcPr>
          <w:p w14:paraId="6DFF3D6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LUNES </w:t>
            </w:r>
          </w:p>
          <w:p w14:paraId="73E29DD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de junio</w:t>
            </w:r>
          </w:p>
        </w:tc>
        <w:tc>
          <w:tcPr>
            <w:tcW w:w="2704" w:type="dxa"/>
            <w:shd w:val="clear" w:color="auto" w:fill="E8E8E8" w:themeFill="background2"/>
            <w:vAlign w:val="center"/>
          </w:tcPr>
          <w:p w14:paraId="57CDEE4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MARTES</w:t>
            </w:r>
          </w:p>
          <w:p w14:paraId="123B54BE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 de junio</w:t>
            </w:r>
          </w:p>
        </w:tc>
        <w:tc>
          <w:tcPr>
            <w:tcW w:w="1806" w:type="dxa"/>
            <w:shd w:val="clear" w:color="auto" w:fill="E8E8E8" w:themeFill="background2"/>
            <w:vAlign w:val="center"/>
          </w:tcPr>
          <w:p w14:paraId="092EB7EC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MIERCOLES</w:t>
            </w:r>
          </w:p>
          <w:p w14:paraId="6052835E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 de junio</w:t>
            </w:r>
          </w:p>
        </w:tc>
        <w:tc>
          <w:tcPr>
            <w:tcW w:w="2369" w:type="dxa"/>
            <w:shd w:val="clear" w:color="auto" w:fill="E8E8E8" w:themeFill="background2"/>
            <w:vAlign w:val="center"/>
          </w:tcPr>
          <w:p w14:paraId="5886948C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JUEVES</w:t>
            </w:r>
          </w:p>
          <w:p w14:paraId="3DFDB22D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 de junio</w:t>
            </w:r>
          </w:p>
        </w:tc>
      </w:tr>
      <w:tr w:rsidR="00EA28AF" w:rsidRPr="00317B43" w14:paraId="35AE424B" w14:textId="77777777" w:rsidTr="007D234E">
        <w:trPr>
          <w:trHeight w:val="2023"/>
        </w:trPr>
        <w:tc>
          <w:tcPr>
            <w:tcW w:w="1910" w:type="dxa"/>
            <w:vMerge w:val="restart"/>
            <w:vAlign w:val="center"/>
          </w:tcPr>
          <w:p w14:paraId="1DBF3B3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AE2D5" w:themeFill="accent2" w:themeFillTint="33"/>
            <w:vAlign w:val="center"/>
          </w:tcPr>
          <w:p w14:paraId="4C50940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9:00-10:00h</w:t>
            </w:r>
          </w:p>
          <w:p w14:paraId="4A4C074B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INAUGURACION</w:t>
            </w:r>
          </w:p>
          <w:p w14:paraId="61C0A2E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CIHEAM-SECH-CITA</w:t>
            </w:r>
          </w:p>
          <w:p w14:paraId="3636963E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HOMENAJE</w:t>
            </w:r>
          </w:p>
          <w:p w14:paraId="672E9AF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317B43">
              <w:rPr>
                <w:rFonts w:ascii="Times New Roman" w:hAnsi="Times New Roman" w:cs="Times New Roman"/>
              </w:rPr>
              <w:t xml:space="preserve"> José Luis Espada</w:t>
            </w:r>
          </w:p>
          <w:p w14:paraId="01FB0844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 xml:space="preserve">Técnico FRUTICULTURA </w:t>
            </w:r>
          </w:p>
        </w:tc>
        <w:tc>
          <w:tcPr>
            <w:tcW w:w="1806" w:type="dxa"/>
            <w:vMerge w:val="restart"/>
            <w:shd w:val="clear" w:color="auto" w:fill="CAEDFB" w:themeFill="accent4" w:themeFillTint="33"/>
            <w:vAlign w:val="center"/>
          </w:tcPr>
          <w:p w14:paraId="1678BDB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  <w:p w14:paraId="31130B5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VISITA TÉCNICA</w:t>
            </w:r>
          </w:p>
          <w:p w14:paraId="42A7151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LA ALMUNIA</w:t>
            </w:r>
          </w:p>
          <w:p w14:paraId="1EE129AA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  <w:p w14:paraId="3F082078" w14:textId="77777777" w:rsidR="00EA28AF" w:rsidRPr="00317B43" w:rsidRDefault="00EA28AF" w:rsidP="00EA5A2D">
            <w:pPr>
              <w:rPr>
                <w:rFonts w:ascii="Times New Roman" w:hAnsi="Times New Roman" w:cs="Times New Roman"/>
              </w:rPr>
            </w:pPr>
          </w:p>
          <w:p w14:paraId="35D280E6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  <w:p w14:paraId="67A7C13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FRUTALES DE HUESO</w:t>
            </w:r>
          </w:p>
          <w:p w14:paraId="29ABFD4D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ALMENDRO</w:t>
            </w:r>
          </w:p>
          <w:p w14:paraId="46212DCB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PISTACHOS</w:t>
            </w:r>
          </w:p>
          <w:p w14:paraId="01E68EC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002D75" w14:textId="77777777" w:rsidR="00EA28AF" w:rsidRPr="00317B43" w:rsidRDefault="00EA28AF" w:rsidP="00EA5A2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2DC87B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4F80BE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CATA DE VINOS ALMONACID</w:t>
            </w:r>
          </w:p>
          <w:p w14:paraId="320ABABD" w14:textId="77777777" w:rsidR="00EA28AF" w:rsidRPr="00317B43" w:rsidRDefault="00EA28AF" w:rsidP="00EA5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FAE2D5" w:themeFill="accent2" w:themeFillTint="33"/>
            <w:vAlign w:val="center"/>
          </w:tcPr>
          <w:p w14:paraId="60AAA39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317B43">
              <w:rPr>
                <w:rFonts w:ascii="Times New Roman" w:hAnsi="Times New Roman" w:cs="Times New Roman"/>
                <w:b/>
                <w:bCs/>
                <w:lang w:val="pt-PT"/>
              </w:rPr>
              <w:t>9:00-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>09</w:t>
            </w:r>
            <w:r w:rsidRPr="00317B43">
              <w:rPr>
                <w:rFonts w:ascii="Times New Roman" w:hAnsi="Times New Roman" w:cs="Times New Roman"/>
                <w:b/>
                <w:bCs/>
                <w:lang w:val="pt-PT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  <w:lang w:val="pt-PT"/>
              </w:rPr>
              <w:t>0h</w:t>
            </w:r>
          </w:p>
          <w:p w14:paraId="0D53149A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317B43">
              <w:rPr>
                <w:rFonts w:ascii="Times New Roman" w:hAnsi="Times New Roman" w:cs="Times New Roman"/>
                <w:b/>
                <w:bCs/>
                <w:lang w:val="pt-PT"/>
              </w:rPr>
              <w:t>Ponencia invitada</w:t>
            </w:r>
          </w:p>
          <w:p w14:paraId="474A20A0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i/>
                <w:iCs/>
                <w:lang w:val="pt-PT"/>
              </w:rPr>
            </w:pPr>
            <w:r w:rsidRPr="00317B43">
              <w:rPr>
                <w:rFonts w:ascii="Times New Roman" w:hAnsi="Times New Roman" w:cs="Times New Roman"/>
                <w:i/>
                <w:iCs/>
                <w:lang w:val="pt-PT"/>
              </w:rPr>
              <w:t>Orlando Moreno</w:t>
            </w:r>
            <w:r>
              <w:rPr>
                <w:rFonts w:ascii="Times New Roman" w:hAnsi="Times New Roman" w:cs="Times New Roman"/>
                <w:i/>
                <w:iCs/>
                <w:lang w:val="pt-PT"/>
              </w:rPr>
              <w:t xml:space="preserve"> </w:t>
            </w:r>
          </w:p>
          <w:p w14:paraId="01D27B50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lang w:val="pt-PT"/>
              </w:rPr>
            </w:pPr>
            <w:r w:rsidRPr="00317B43">
              <w:rPr>
                <w:rFonts w:ascii="Times New Roman" w:hAnsi="Times New Roman" w:cs="Times New Roman"/>
                <w:lang w:val="pt-PT"/>
              </w:rPr>
              <w:t>Agromillora Group</w:t>
            </w:r>
          </w:p>
          <w:p w14:paraId="02D14FBC" w14:textId="77777777" w:rsidR="00EA28AF" w:rsidRPr="00AF7DDD" w:rsidRDefault="00EA28AF" w:rsidP="00EA5A2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7DDD">
              <w:rPr>
                <w:rFonts w:ascii="Times New Roman" w:hAnsi="Times New Roman" w:cs="Times New Roman"/>
                <w:b/>
                <w:bCs/>
                <w:i/>
                <w:iCs/>
              </w:rPr>
              <w:t>Retos del movimiento y plantación de variedades de frutal no comerciales.</w:t>
            </w:r>
          </w:p>
          <w:p w14:paraId="32EC7E1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AF" w:rsidRPr="00317B43" w14:paraId="40A9379D" w14:textId="77777777" w:rsidTr="007D234E">
        <w:trPr>
          <w:trHeight w:val="20"/>
        </w:trPr>
        <w:tc>
          <w:tcPr>
            <w:tcW w:w="1910" w:type="dxa"/>
            <w:vMerge/>
            <w:vAlign w:val="center"/>
          </w:tcPr>
          <w:p w14:paraId="793218CD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AE2D5" w:themeFill="accent2" w:themeFillTint="33"/>
            <w:vAlign w:val="center"/>
          </w:tcPr>
          <w:p w14:paraId="11EE5D5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10:00-10.30h</w:t>
            </w:r>
          </w:p>
          <w:p w14:paraId="007FCFF7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Ponencia Invitada</w:t>
            </w:r>
          </w:p>
          <w:p w14:paraId="4259E5C9" w14:textId="77777777" w:rsidR="00EA28AF" w:rsidRDefault="00EA28AF" w:rsidP="00EA5A2D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Mercedes Iborra Broseta</w:t>
            </w:r>
          </w:p>
          <w:p w14:paraId="2ED2F884" w14:textId="035D173D" w:rsidR="00EF6BB2" w:rsidRPr="00317B43" w:rsidRDefault="00EF6BB2" w:rsidP="00EA5A2D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Visual</w:t>
            </w:r>
          </w:p>
          <w:p w14:paraId="0DD12C8F" w14:textId="77777777" w:rsidR="00EA28AF" w:rsidRPr="00CF4821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4821">
              <w:rPr>
                <w:rFonts w:ascii="Times New Roman" w:hAnsi="Times New Roman" w:cs="Times New Roman"/>
                <w:b/>
                <w:bCs/>
                <w:i/>
                <w:iCs/>
              </w:rPr>
              <w:t>Modelo de cálculo de balance de carbono en Cítricos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2CA73567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FAE2D5" w:themeFill="accent2" w:themeFillTint="33"/>
            <w:vAlign w:val="center"/>
          </w:tcPr>
          <w:p w14:paraId="25B886E3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 xml:space="preserve">0- 10:30h </w:t>
            </w:r>
          </w:p>
          <w:p w14:paraId="331B7D7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 xml:space="preserve">Sesión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A28AF" w:rsidRPr="00317B43" w14:paraId="32041583" w14:textId="77777777" w:rsidTr="007D234E">
        <w:trPr>
          <w:trHeight w:val="20"/>
        </w:trPr>
        <w:tc>
          <w:tcPr>
            <w:tcW w:w="1910" w:type="dxa"/>
            <w:vMerge/>
            <w:vAlign w:val="center"/>
          </w:tcPr>
          <w:p w14:paraId="36C765C4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3E5A1" w:themeFill="accent6" w:themeFillTint="66"/>
            <w:vAlign w:val="center"/>
          </w:tcPr>
          <w:p w14:paraId="1A97E0FA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10:30-11:00h.</w:t>
            </w:r>
          </w:p>
          <w:p w14:paraId="4F9EA95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>Pausa café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14D261BE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B3E5A1" w:themeFill="accent6" w:themeFillTint="66"/>
            <w:vAlign w:val="center"/>
          </w:tcPr>
          <w:p w14:paraId="65FC7D47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10:30-11:00h.</w:t>
            </w:r>
          </w:p>
          <w:p w14:paraId="225F030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>Pausa café</w:t>
            </w:r>
          </w:p>
        </w:tc>
      </w:tr>
      <w:tr w:rsidR="00EA28AF" w:rsidRPr="00317B43" w14:paraId="7C2CB5AE" w14:textId="77777777" w:rsidTr="007D234E">
        <w:trPr>
          <w:trHeight w:val="20"/>
        </w:trPr>
        <w:tc>
          <w:tcPr>
            <w:tcW w:w="1910" w:type="dxa"/>
            <w:vMerge/>
            <w:vAlign w:val="center"/>
          </w:tcPr>
          <w:p w14:paraId="61BA00A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AE2D5" w:themeFill="accent2" w:themeFillTint="33"/>
            <w:vAlign w:val="center"/>
          </w:tcPr>
          <w:p w14:paraId="37B7099D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11:00- 13:30</w:t>
            </w:r>
            <w:r>
              <w:rPr>
                <w:rFonts w:ascii="Times New Roman" w:hAnsi="Times New Roman" w:cs="Times New Roman"/>
                <w:b/>
                <w:bCs/>
              </w:rPr>
              <w:t>h</w:t>
            </w:r>
          </w:p>
          <w:p w14:paraId="03F89FC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>Sesión 1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74177E8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FAE2D5" w:themeFill="accent2" w:themeFillTint="33"/>
            <w:vAlign w:val="center"/>
          </w:tcPr>
          <w:p w14:paraId="445DA89B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11:00- 13:30</w:t>
            </w:r>
            <w:r>
              <w:rPr>
                <w:rFonts w:ascii="Times New Roman" w:hAnsi="Times New Roman" w:cs="Times New Roman"/>
                <w:b/>
                <w:bCs/>
              </w:rPr>
              <w:t>h</w:t>
            </w:r>
          </w:p>
          <w:p w14:paraId="581A188D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 xml:space="preserve">Sesión 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A28AF" w:rsidRPr="00317B43" w14:paraId="66AE1ED2" w14:textId="77777777" w:rsidTr="007D234E">
        <w:trPr>
          <w:trHeight w:val="796"/>
        </w:trPr>
        <w:tc>
          <w:tcPr>
            <w:tcW w:w="1910" w:type="dxa"/>
            <w:vMerge/>
            <w:vAlign w:val="center"/>
          </w:tcPr>
          <w:p w14:paraId="5A42D9F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3E5A1" w:themeFill="accent6" w:themeFillTint="66"/>
            <w:vAlign w:val="center"/>
          </w:tcPr>
          <w:p w14:paraId="51B06EA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13:30- 15:00h</w:t>
            </w:r>
          </w:p>
          <w:p w14:paraId="789311E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Almuerzo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3D21CA9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B3E5A1" w:themeFill="accent6" w:themeFillTint="66"/>
            <w:vAlign w:val="center"/>
          </w:tcPr>
          <w:p w14:paraId="5464F0D2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 xml:space="preserve">13:30- 15:00h </w:t>
            </w:r>
          </w:p>
          <w:p w14:paraId="3F778174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Almuerzo</w:t>
            </w:r>
          </w:p>
        </w:tc>
      </w:tr>
      <w:tr w:rsidR="00EA28AF" w:rsidRPr="00317B43" w14:paraId="0F345F00" w14:textId="77777777" w:rsidTr="007D234E">
        <w:trPr>
          <w:trHeight w:val="20"/>
        </w:trPr>
        <w:tc>
          <w:tcPr>
            <w:tcW w:w="1910" w:type="dxa"/>
            <w:vMerge/>
            <w:vAlign w:val="center"/>
          </w:tcPr>
          <w:p w14:paraId="40E15CC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AE2D5" w:themeFill="accent2" w:themeFillTint="33"/>
            <w:vAlign w:val="center"/>
          </w:tcPr>
          <w:p w14:paraId="20B0BC6C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15:00-17: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0h</w:t>
            </w:r>
          </w:p>
          <w:p w14:paraId="37394052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>Sesión 2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2A654F66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vMerge w:val="restart"/>
            <w:shd w:val="clear" w:color="auto" w:fill="FAE2D5" w:themeFill="accent2" w:themeFillTint="33"/>
            <w:vAlign w:val="center"/>
          </w:tcPr>
          <w:p w14:paraId="0BA3CC1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15:00-1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0h</w:t>
            </w:r>
          </w:p>
          <w:p w14:paraId="25D8F4C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 xml:space="preserve">Sesión 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A28AF" w:rsidRPr="00317B43" w14:paraId="1CA6A9AC" w14:textId="77777777" w:rsidTr="007D234E">
        <w:trPr>
          <w:trHeight w:val="20"/>
        </w:trPr>
        <w:tc>
          <w:tcPr>
            <w:tcW w:w="1910" w:type="dxa"/>
            <w:vMerge/>
            <w:vAlign w:val="center"/>
          </w:tcPr>
          <w:p w14:paraId="672D4682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3E5A1" w:themeFill="accent6" w:themeFillTint="66"/>
            <w:vAlign w:val="center"/>
          </w:tcPr>
          <w:p w14:paraId="4EF6DC5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17:30- 18:00h</w:t>
            </w:r>
          </w:p>
          <w:p w14:paraId="6F6EE943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Pausa café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0CF7A76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vMerge/>
            <w:shd w:val="clear" w:color="auto" w:fill="FAE2D5" w:themeFill="accent2" w:themeFillTint="33"/>
            <w:vAlign w:val="center"/>
          </w:tcPr>
          <w:p w14:paraId="13DCE76B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AF" w:rsidRPr="00317B43" w14:paraId="25A64F53" w14:textId="77777777" w:rsidTr="007D234E">
        <w:trPr>
          <w:trHeight w:val="653"/>
        </w:trPr>
        <w:tc>
          <w:tcPr>
            <w:tcW w:w="1910" w:type="dxa"/>
            <w:vMerge/>
            <w:vAlign w:val="center"/>
          </w:tcPr>
          <w:p w14:paraId="40C7EEF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AE2D5" w:themeFill="accent2" w:themeFillTint="33"/>
            <w:vAlign w:val="center"/>
          </w:tcPr>
          <w:p w14:paraId="5128795D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0- 19:00h</w:t>
            </w:r>
          </w:p>
          <w:p w14:paraId="18C4BEA0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 xml:space="preserve">Sesión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4ED1D1CC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60CAF3" w:themeFill="accent4" w:themeFillTint="99"/>
            <w:vAlign w:val="center"/>
          </w:tcPr>
          <w:p w14:paraId="626A587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0h</w:t>
            </w:r>
          </w:p>
          <w:p w14:paraId="24D1F4BA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Clausura</w:t>
            </w:r>
          </w:p>
        </w:tc>
      </w:tr>
      <w:tr w:rsidR="00EA28AF" w:rsidRPr="00317B43" w14:paraId="3A5155D4" w14:textId="77777777" w:rsidTr="007D234E">
        <w:trPr>
          <w:trHeight w:val="20"/>
        </w:trPr>
        <w:tc>
          <w:tcPr>
            <w:tcW w:w="1910" w:type="dxa"/>
            <w:shd w:val="clear" w:color="auto" w:fill="83CAEB" w:themeFill="accent1" w:themeFillTint="66"/>
            <w:vAlign w:val="center"/>
          </w:tcPr>
          <w:p w14:paraId="783DEF20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D7435F">
              <w:rPr>
                <w:rFonts w:ascii="Times New Roman" w:hAnsi="Times New Roman" w:cs="Times New Roman"/>
                <w:b/>
                <w:bCs/>
                <w:lang w:val="pt-PT"/>
              </w:rPr>
              <w:t>19.00-20.00h</w:t>
            </w:r>
          </w:p>
          <w:p w14:paraId="7B0BA5DE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D7435F">
              <w:rPr>
                <w:rFonts w:ascii="Times New Roman" w:hAnsi="Times New Roman" w:cs="Times New Roman"/>
                <w:b/>
                <w:bCs/>
                <w:lang w:val="pt-PT"/>
              </w:rPr>
              <w:t xml:space="preserve">Cocktail PARANINFO </w:t>
            </w:r>
          </w:p>
          <w:p w14:paraId="08E7309C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D7435F">
              <w:rPr>
                <w:rFonts w:ascii="Times New Roman" w:hAnsi="Times New Roman" w:cs="Times New Roman"/>
                <w:b/>
                <w:bCs/>
                <w:lang w:val="pt-PT"/>
              </w:rPr>
              <w:t>UNIVERSIDAD ZARAGOZA</w:t>
            </w:r>
          </w:p>
        </w:tc>
        <w:tc>
          <w:tcPr>
            <w:tcW w:w="2704" w:type="dxa"/>
            <w:shd w:val="clear" w:color="auto" w:fill="83CAEB" w:themeFill="accent1" w:themeFillTint="66"/>
            <w:vAlign w:val="center"/>
          </w:tcPr>
          <w:p w14:paraId="284086FF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D7435F">
              <w:rPr>
                <w:rFonts w:ascii="Times New Roman" w:hAnsi="Times New Roman" w:cs="Times New Roman"/>
                <w:b/>
                <w:bCs/>
                <w:lang w:val="pt-PT"/>
              </w:rPr>
              <w:t>20.00h</w:t>
            </w:r>
          </w:p>
          <w:p w14:paraId="4E87B290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D7435F">
              <w:rPr>
                <w:rFonts w:ascii="Times New Roman" w:hAnsi="Times New Roman" w:cs="Times New Roman"/>
                <w:b/>
                <w:bCs/>
                <w:lang w:val="pt-PT"/>
              </w:rPr>
              <w:t>VISITA CULTURAL</w:t>
            </w:r>
          </w:p>
          <w:p w14:paraId="46DA148E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lang w:val="pt-PT"/>
              </w:rPr>
            </w:pPr>
            <w:r w:rsidRPr="00D7435F">
              <w:rPr>
                <w:rFonts w:ascii="Times New Roman" w:hAnsi="Times New Roman" w:cs="Times New Roman"/>
                <w:lang w:val="pt-PT"/>
              </w:rPr>
              <w:t>ZARAGOZA MILENARIA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3753680C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2369" w:type="dxa"/>
            <w:shd w:val="clear" w:color="auto" w:fill="83CAEB" w:themeFill="accent1" w:themeFillTint="66"/>
            <w:vAlign w:val="center"/>
          </w:tcPr>
          <w:p w14:paraId="15CB73B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 xml:space="preserve">20:00h </w:t>
            </w:r>
          </w:p>
          <w:p w14:paraId="392422A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Cena de Gala</w:t>
            </w:r>
          </w:p>
        </w:tc>
      </w:tr>
    </w:tbl>
    <w:p w14:paraId="5D566999" w14:textId="77777777" w:rsidR="00EA28AF" w:rsidRPr="00317B43" w:rsidRDefault="00EA28AF" w:rsidP="00EA28AF">
      <w:pPr>
        <w:jc w:val="both"/>
        <w:rPr>
          <w:rFonts w:ascii="Times New Roman" w:hAnsi="Times New Roman" w:cs="Times New Roman"/>
        </w:rPr>
      </w:pPr>
    </w:p>
    <w:p w14:paraId="07CDDB24" w14:textId="48E053A1" w:rsidR="006D384A" w:rsidRDefault="00B755E1" w:rsidP="008D36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34F27" wp14:editId="4BCAC3DE">
                <wp:simplePos x="0" y="0"/>
                <wp:positionH relativeFrom="column">
                  <wp:posOffset>139065</wp:posOffset>
                </wp:positionH>
                <wp:positionV relativeFrom="paragraph">
                  <wp:posOffset>-8856345</wp:posOffset>
                </wp:positionV>
                <wp:extent cx="5334000" cy="393700"/>
                <wp:effectExtent l="0" t="0" r="0" b="6350"/>
                <wp:wrapNone/>
                <wp:docPr id="83781839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CC4B05" w14:textId="0463AB7B" w:rsidR="00B755E1" w:rsidRPr="00B755E1" w:rsidRDefault="00B755E1" w:rsidP="00B755E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755E1">
                              <w:rPr>
                                <w:b/>
                                <w:bCs/>
                              </w:rPr>
                              <w:t>PROGRAMA PROVISIONAL</w:t>
                            </w:r>
                            <w:r w:rsidR="0024175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2335A">
                              <w:rPr>
                                <w:b/>
                                <w:bCs/>
                              </w:rPr>
                              <w:t xml:space="preserve">FRUTICULTURA CITRICULTURA </w:t>
                            </w:r>
                          </w:p>
                          <w:p w14:paraId="046D9531" w14:textId="77777777" w:rsidR="0092335A" w:rsidRDefault="00923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D34F2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0.95pt;margin-top:-697.35pt;width:420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sqFgIAACwEAAAOAAAAZHJzL2Uyb0RvYy54bWysU8lu2zAQvRfoPxC815ItO4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" filled="f" stroked="f" strokeweight=".5pt">
                <v:textbox>
                  <w:txbxContent>
                    <w:p w14:paraId="2ACC4B05" w14:textId="0463AB7B" w:rsidR="00B755E1" w:rsidRPr="00B755E1" w:rsidRDefault="00B755E1" w:rsidP="00B755E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755E1">
                        <w:rPr>
                          <w:b/>
                          <w:bCs/>
                        </w:rPr>
                        <w:t>PROGRAMA PROVISIONAL</w:t>
                      </w:r>
                      <w:r w:rsidR="00241759">
                        <w:rPr>
                          <w:b/>
                          <w:bCs/>
                        </w:rPr>
                        <w:t xml:space="preserve"> </w:t>
                      </w:r>
                      <w:r w:rsidR="0092335A">
                        <w:rPr>
                          <w:b/>
                          <w:bCs/>
                        </w:rPr>
                        <w:t xml:space="preserve">FRUTICULTURA CITRICULTURA </w:t>
                      </w:r>
                    </w:p>
                    <w:p w14:paraId="046D9531" w14:textId="77777777" w:rsidR="0092335A" w:rsidRDefault="0092335A"/>
                  </w:txbxContent>
                </v:textbox>
              </v:shape>
            </w:pict>
          </mc:Fallback>
        </mc:AlternateContent>
      </w:r>
    </w:p>
    <w:sectPr w:rsidR="006D38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93"/>
    <w:rsid w:val="000219A1"/>
    <w:rsid w:val="000223ED"/>
    <w:rsid w:val="00117E9C"/>
    <w:rsid w:val="00147F89"/>
    <w:rsid w:val="00220326"/>
    <w:rsid w:val="00241759"/>
    <w:rsid w:val="00296691"/>
    <w:rsid w:val="002C402F"/>
    <w:rsid w:val="002E61B3"/>
    <w:rsid w:val="00335CD7"/>
    <w:rsid w:val="00350ED4"/>
    <w:rsid w:val="003F0A84"/>
    <w:rsid w:val="003F2B7B"/>
    <w:rsid w:val="003F3594"/>
    <w:rsid w:val="00407A3C"/>
    <w:rsid w:val="00431353"/>
    <w:rsid w:val="00471D23"/>
    <w:rsid w:val="004D3C9B"/>
    <w:rsid w:val="00500FA3"/>
    <w:rsid w:val="00544944"/>
    <w:rsid w:val="005C3F73"/>
    <w:rsid w:val="005E75F8"/>
    <w:rsid w:val="005F6CFB"/>
    <w:rsid w:val="006213A6"/>
    <w:rsid w:val="0069756F"/>
    <w:rsid w:val="006C19A2"/>
    <w:rsid w:val="006D384A"/>
    <w:rsid w:val="00703DAC"/>
    <w:rsid w:val="007361A5"/>
    <w:rsid w:val="00745C12"/>
    <w:rsid w:val="00761CA4"/>
    <w:rsid w:val="007A05EC"/>
    <w:rsid w:val="007A3F10"/>
    <w:rsid w:val="007B4196"/>
    <w:rsid w:val="007D08F0"/>
    <w:rsid w:val="007D234E"/>
    <w:rsid w:val="007F2F20"/>
    <w:rsid w:val="007F6E7C"/>
    <w:rsid w:val="00825363"/>
    <w:rsid w:val="00850488"/>
    <w:rsid w:val="0086553B"/>
    <w:rsid w:val="00872730"/>
    <w:rsid w:val="00881AB9"/>
    <w:rsid w:val="008C48C1"/>
    <w:rsid w:val="008D36A7"/>
    <w:rsid w:val="0092335A"/>
    <w:rsid w:val="00940773"/>
    <w:rsid w:val="00986E1E"/>
    <w:rsid w:val="009A74DB"/>
    <w:rsid w:val="009C2563"/>
    <w:rsid w:val="009D5DC3"/>
    <w:rsid w:val="00A154F2"/>
    <w:rsid w:val="00B171D6"/>
    <w:rsid w:val="00B54BB0"/>
    <w:rsid w:val="00B72ECD"/>
    <w:rsid w:val="00B755E1"/>
    <w:rsid w:val="00B76982"/>
    <w:rsid w:val="00B86400"/>
    <w:rsid w:val="00BD3B93"/>
    <w:rsid w:val="00C01A6F"/>
    <w:rsid w:val="00C05E9F"/>
    <w:rsid w:val="00C415BF"/>
    <w:rsid w:val="00C56874"/>
    <w:rsid w:val="00C75002"/>
    <w:rsid w:val="00C90566"/>
    <w:rsid w:val="00C94D53"/>
    <w:rsid w:val="00CC129B"/>
    <w:rsid w:val="00CD6FA2"/>
    <w:rsid w:val="00D107FF"/>
    <w:rsid w:val="00D926F9"/>
    <w:rsid w:val="00DA2589"/>
    <w:rsid w:val="00DF21CB"/>
    <w:rsid w:val="00E13E31"/>
    <w:rsid w:val="00E32864"/>
    <w:rsid w:val="00E82502"/>
    <w:rsid w:val="00E93159"/>
    <w:rsid w:val="00EA28AF"/>
    <w:rsid w:val="00EF6B8E"/>
    <w:rsid w:val="00EF6BB2"/>
    <w:rsid w:val="00F04DA5"/>
    <w:rsid w:val="00F62329"/>
    <w:rsid w:val="00F66963"/>
    <w:rsid w:val="00F767A0"/>
    <w:rsid w:val="00FA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798E"/>
  <w15:chartTrackingRefBased/>
  <w15:docId w15:val="{80EFC517-ABEC-45EB-A6A2-F1EC280F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3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3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3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3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3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3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3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3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3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3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3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3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3B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3B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3B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3B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3B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3B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3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3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3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3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3B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3B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3B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3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3B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3B9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D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A2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51BA-C54C-404A-BD16-25902F0E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135</Words>
  <Characters>826</Characters>
  <Application>Microsoft Office Word</Application>
  <DocSecurity>0</DocSecurity>
  <Lines>118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Sociedad Española de Ciencias Hortícolas SECH</dc:creator>
  <cp:keywords/>
  <dc:description/>
  <cp:lastModifiedBy>María José Rubio Cabetas</cp:lastModifiedBy>
  <cp:revision>37</cp:revision>
  <dcterms:created xsi:type="dcterms:W3CDTF">2026-02-03T12:23:00Z</dcterms:created>
  <dcterms:modified xsi:type="dcterms:W3CDTF">2026-02-13T08:34:00Z</dcterms:modified>
</cp:coreProperties>
</file>